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BBR-4V136医用血液冷藏箱技术参数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1、箱体外壳采用优质冷轧钢板，经过环保、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陶化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、喷涂等工艺，耐腐蚀性强；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2、内箱采用SUS304不锈钢板；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*3、</w:t>
      </w:r>
      <w:r>
        <w:rPr>
          <w:rFonts w:ascii="微软雅黑" w:hAnsi="微软雅黑" w:eastAsia="微软雅黑" w:cs="微软雅黑"/>
          <w:szCs w:val="21"/>
          <w:highlight w:val="none"/>
        </w:rPr>
        <w:t>发泡门体，保温效果更好；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  <w:bookmarkStart w:id="0" w:name="_GoBack"/>
      <w:bookmarkEnd w:id="0"/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2、精准的电子温度控制，显示精度达到0.1℃，感温盒</w:t>
      </w:r>
      <w:r>
        <w:rPr>
          <w:rFonts w:ascii="微软雅黑" w:hAnsi="微软雅黑" w:eastAsia="微软雅黑" w:cs="微软雅黑"/>
          <w:szCs w:val="21"/>
          <w:highlight w:val="none"/>
        </w:rPr>
        <w:t>设计，模拟显示血袋内部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真实</w:t>
      </w:r>
      <w:r>
        <w:rPr>
          <w:rFonts w:ascii="微软雅黑" w:hAnsi="微软雅黑" w:eastAsia="微软雅黑" w:cs="微软雅黑"/>
          <w:szCs w:val="21"/>
          <w:highlight w:val="none"/>
        </w:rPr>
        <w:t>温度</w:t>
      </w:r>
      <w:r>
        <w:rPr>
          <w:rFonts w:hint="eastAsia"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*4、标配热敏打印机，可以实时或定期打印温度数据；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5、冷气背吹设计，箱内温度稳定在4±2℃范围内；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6、可靠的温度控制，提供试剂、药品、样本所需的存储环境。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1、国际知名品牌压缩机，无氟环保高效制冷剂，制冷速度快，制冷效率高，耗电量低；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2、铜管铝翅片式蒸发器配合独特的循环风冷系统设计，确保冷藏箱内部温度恒定；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3、高密度保温发泡层采用聚氨酯环戊烷发泡剂，保温效果好。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>
      <w:pPr>
        <w:spacing w:line="400" w:lineRule="exact"/>
        <w:ind w:left="420" w:right="-92" w:rightChars="-44" w:hanging="420" w:hangingChars="20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1、具备箱内高低温报警、传感器故障报警、断电报警（支持72小时）、开关门异常报警功能；具备声音蜂鸣和灯光闪烁双重报警方式；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*2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、温控器测点双显示双控制运行模式；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*3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、密码保护功能，防止随意调整运行参数；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*4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、断电保护：延时启动功能，避免电网恢复供电时多台设备同时启动导致断路器保护。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1、输入电压：220V～±10％；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2、安全门锁设计，防止随意</w:t>
      </w:r>
      <w:r>
        <w:rPr>
          <w:rFonts w:ascii="微软雅黑" w:hAnsi="微软雅黑" w:eastAsia="微软雅黑" w:cs="微软雅黑"/>
          <w:szCs w:val="21"/>
          <w:highlight w:val="none"/>
        </w:rPr>
        <w:t>开启，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存放物品更安全；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3、数字显示便于观察；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4、标配测试孔，方便用户监测和实验采集数据；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5、搁架高度</w:t>
      </w:r>
      <w:r>
        <w:rPr>
          <w:rFonts w:ascii="微软雅黑" w:hAnsi="微软雅黑" w:eastAsia="微软雅黑" w:cs="微软雅黑"/>
          <w:szCs w:val="21"/>
          <w:highlight w:val="none"/>
        </w:rPr>
        <w:t>可调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设计，适用于存储不同高度的物品；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6、万向脚轮设计，方便用户移动设备；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7、高密度</w:t>
      </w:r>
      <w:r>
        <w:rPr>
          <w:rFonts w:ascii="微软雅黑" w:hAnsi="微软雅黑" w:eastAsia="微软雅黑" w:cs="微软雅黑"/>
          <w:szCs w:val="21"/>
          <w:highlight w:val="none"/>
        </w:rPr>
        <w:t>发泡层门体配合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中空钢化玻璃门，电加热防</w:t>
      </w:r>
      <w:r>
        <w:rPr>
          <w:rFonts w:ascii="微软雅黑" w:hAnsi="微软雅黑" w:eastAsia="微软雅黑" w:cs="微软雅黑"/>
          <w:szCs w:val="21"/>
          <w:highlight w:val="none"/>
        </w:rPr>
        <w:t>凝露设计</w:t>
      </w:r>
      <w:r>
        <w:rPr>
          <w:rFonts w:hint="eastAsia" w:ascii="微软雅黑" w:hAnsi="微软雅黑" w:eastAsia="微软雅黑" w:cs="微软雅黑"/>
          <w:szCs w:val="21"/>
          <w:highlight w:val="none"/>
        </w:rPr>
        <w:t>，展示效果俱佳；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*8、外门</w:t>
      </w:r>
      <w:r>
        <w:rPr>
          <w:rFonts w:ascii="微软雅黑" w:hAnsi="微软雅黑" w:eastAsia="微软雅黑" w:cs="微软雅黑"/>
          <w:szCs w:val="21"/>
          <w:highlight w:val="none"/>
        </w:rPr>
        <w:t>带自回弹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装置，</w:t>
      </w:r>
      <w:r>
        <w:rPr>
          <w:rFonts w:ascii="微软雅黑" w:hAnsi="微软雅黑" w:eastAsia="微软雅黑" w:cs="微软雅黑"/>
          <w:szCs w:val="21"/>
          <w:highlight w:val="none"/>
        </w:rPr>
        <w:t>避免用户取完物品后忘记关门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或</w:t>
      </w:r>
      <w:r>
        <w:rPr>
          <w:rFonts w:ascii="微软雅黑" w:hAnsi="微软雅黑" w:eastAsia="微软雅黑" w:cs="微软雅黑"/>
          <w:szCs w:val="21"/>
          <w:highlight w:val="none"/>
        </w:rPr>
        <w:t>门关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不紧。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*9、独立</w:t>
      </w:r>
      <w:r>
        <w:rPr>
          <w:rFonts w:ascii="微软雅黑" w:hAnsi="微软雅黑" w:eastAsia="微软雅黑" w:cs="微软雅黑"/>
          <w:szCs w:val="21"/>
          <w:highlight w:val="none"/>
        </w:rPr>
        <w:t>透明内门设计，确保开门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使用时</w:t>
      </w:r>
      <w:r>
        <w:rPr>
          <w:rFonts w:ascii="微软雅黑" w:hAnsi="微软雅黑" w:eastAsia="微软雅黑" w:cs="微软雅黑"/>
          <w:szCs w:val="21"/>
          <w:highlight w:val="none"/>
        </w:rPr>
        <w:t>冷量损失最低，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节能降耗</w:t>
      </w:r>
      <w:r>
        <w:rPr>
          <w:rFonts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1</w:t>
      </w:r>
      <w:r>
        <w:rPr>
          <w:rFonts w:hint="eastAsia" w:ascii="微软雅黑" w:hAnsi="微软雅黑" w:eastAsia="微软雅黑" w:cs="微软雅黑"/>
          <w:szCs w:val="21"/>
          <w:highlight w:val="none"/>
        </w:rPr>
        <w:t>0、内置LED节能照明灯，方便观察箱内物品。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br w:type="page"/>
      </w:r>
    </w:p>
    <w:tbl>
      <w:tblPr>
        <w:tblStyle w:val="5"/>
        <w:tblW w:w="90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0"/>
        <w:gridCol w:w="3020"/>
        <w:gridCol w:w="30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435-CAI978" w:hAnsi="435-CAI978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ascii="435-CAI978" w:hAnsi="435-CAI978" w:cs="宋体"/>
                <w:b/>
                <w:bCs/>
                <w:color w:val="000000"/>
                <w:kern w:val="0"/>
                <w:sz w:val="20"/>
                <w:highlight w:val="none"/>
              </w:rPr>
              <w:t>BIOBASE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  <w:t>BBR-4V136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3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435-CAI978" w:hAnsi="435-CAI978" w:cs="宋体"/>
                <w:b/>
                <w:bCs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</w:t>
            </w:r>
            <w:r>
              <w:rPr>
                <w:highlight w:val="none"/>
              </w:rPr>
              <w:drawing>
                <wp:inline distT="0" distB="0" distL="114300" distR="114300">
                  <wp:extent cx="1133475" cy="1371600"/>
                  <wp:effectExtent l="0" t="0" r="0" b="0"/>
                  <wp:docPr id="163540" name="图片 2" descr="BBR-4V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40" name="图片 2" descr="BBR-4V13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t="1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技术参数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搁架及储血筐材质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钢丝浸塑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搁架层数/储血筐个数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3/9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制冷方式（风冷/直冷）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风冷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除霜方式（自动/手动）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自动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制冷剂/g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R134a/190g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噪音级别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55dB（A）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使用环境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10~32℃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箱内温度范围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4±2℃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制冷配件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蒸发器类型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冷凝器类型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温控系统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传感器类型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  <w:t>NTC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电子温控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数码显示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电参数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电压/频率（V/Hz)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 xml:space="preserve">220/50 220/60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材质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不锈钢板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喷涂钢板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隔热层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聚氨酯环戊烷发泡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尺寸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有效容积（L)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450cc血袋数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11*3*3=99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净重/毛重（kg)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90/120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外部尺寸（宽*深*高)(mm)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530*660*1287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内部尺寸（宽*深*高)(mm)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430*459*745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包装尺寸（宽*深*高)(mm)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  <w:t>685*750*1560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高低温报警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温控器故障报警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电池开关报警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门开关报警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断电报警时长（h）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附件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脚轮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刹车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外门类型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发泡+电加热玻璃门+门锁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内门（亚克力）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测试孔(数量/位置/内径）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1/右侧/φ23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灯（LED/荧光灯)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LED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其他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认证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9001/13485</w:t>
            </w:r>
          </w:p>
        </w:tc>
      </w:tr>
    </w:tbl>
    <w:p>
      <w:pPr>
        <w:spacing w:line="20" w:lineRule="exact"/>
        <w:rPr>
          <w:rFonts w:ascii="微软雅黑" w:hAnsi="微软雅黑" w:eastAsia="微软雅黑" w:cs="微软雅黑"/>
          <w:szCs w:val="21"/>
          <w:highlight w:val="none"/>
        </w:rPr>
      </w:pPr>
    </w:p>
    <w:sectPr>
      <w:headerReference r:id="rId3" w:type="default"/>
      <w:footerReference r:id="rId4" w:type="default"/>
      <w:pgSz w:w="11906" w:h="16838"/>
      <w:pgMar w:top="1134" w:right="1418" w:bottom="567" w:left="1418" w:header="454" w:footer="284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435-CAI978">
    <w:altName w:val="Bauhaus 93"/>
    <w:panose1 w:val="04030805030B02020C03"/>
    <w:charset w:val="00"/>
    <w:family w:val="decorative"/>
    <w:pitch w:val="default"/>
    <w:sig w:usb0="00000000" w:usb1="00000000" w:usb2="00000000" w:usb3="00000000" w:csb0="00000000" w:csb1="00000000"/>
  </w:font>
  <w:font w:name="Bauhaus 93">
    <w:panose1 w:val="04030905020B02020C02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 xml:space="preserve">PAGE   \* MERGEFORMAT</w:instrText>
    </w:r>
    <w:r>
      <w:instrText xml:space="preserve"> </w:instrText>
    </w:r>
    <w:r>
      <w:fldChar w:fldCharType="separate"/>
    </w:r>
    <w:r>
      <w:t>2</w:t>
    </w:r>
    <w:r>
      <w:fldChar w:fldCharType="end"/>
    </w:r>
    <w:r>
      <w:t>页</w:t>
    </w:r>
    <w:r>
      <w:rPr>
        <w:rFonts w:hint="eastAsia"/>
      </w:rPr>
      <w:t xml:space="preserve"> </w:t>
    </w:r>
    <w:r>
      <w:t xml:space="preserve"> </w:t>
    </w:r>
    <w:r>
      <w:rPr>
        <w:rFonts w:hint="eastAsia"/>
      </w:rPr>
      <w:t>共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  <w: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thinThickThinSmallGap" w:color="auto" w:sz="18" w:space="1"/>
      </w:pBdr>
      <w:rPr>
        <w:rFonts w:ascii="435-CAI978" w:hAnsi="435-CAI97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Y1NjM3M2ZmMGY0MzRjMjJlMTIxMjdlNmM4ZDJiNTYifQ=="/>
    <w:docVar w:name="KSO_WPS_MARK_KEY" w:val="8b32c41d-66cb-4c56-b772-7297aad97224"/>
  </w:docVars>
  <w:rsids>
    <w:rsidRoot w:val="00172A27"/>
    <w:rsid w:val="00006BE8"/>
    <w:rsid w:val="00013C5E"/>
    <w:rsid w:val="00020CF3"/>
    <w:rsid w:val="00024D4B"/>
    <w:rsid w:val="00031835"/>
    <w:rsid w:val="000426BE"/>
    <w:rsid w:val="00077025"/>
    <w:rsid w:val="0009252F"/>
    <w:rsid w:val="000A39C3"/>
    <w:rsid w:val="000A79A1"/>
    <w:rsid w:val="000C2357"/>
    <w:rsid w:val="000C4AAC"/>
    <w:rsid w:val="000D1715"/>
    <w:rsid w:val="000D1C27"/>
    <w:rsid w:val="000D6C5D"/>
    <w:rsid w:val="000E227A"/>
    <w:rsid w:val="000E5F0D"/>
    <w:rsid w:val="001042DE"/>
    <w:rsid w:val="0010616F"/>
    <w:rsid w:val="001111DF"/>
    <w:rsid w:val="00112A41"/>
    <w:rsid w:val="00117F88"/>
    <w:rsid w:val="00135A57"/>
    <w:rsid w:val="00135F06"/>
    <w:rsid w:val="0014069F"/>
    <w:rsid w:val="001658A8"/>
    <w:rsid w:val="00171527"/>
    <w:rsid w:val="00172A27"/>
    <w:rsid w:val="00176B73"/>
    <w:rsid w:val="001773EB"/>
    <w:rsid w:val="001848C0"/>
    <w:rsid w:val="001A2B3F"/>
    <w:rsid w:val="001B210F"/>
    <w:rsid w:val="001D219A"/>
    <w:rsid w:val="001E4C53"/>
    <w:rsid w:val="001E54EF"/>
    <w:rsid w:val="001E6596"/>
    <w:rsid w:val="001F6972"/>
    <w:rsid w:val="0020541E"/>
    <w:rsid w:val="002463B7"/>
    <w:rsid w:val="00251409"/>
    <w:rsid w:val="00254F7A"/>
    <w:rsid w:val="00255FC4"/>
    <w:rsid w:val="0027052C"/>
    <w:rsid w:val="00280538"/>
    <w:rsid w:val="0028133D"/>
    <w:rsid w:val="002821CA"/>
    <w:rsid w:val="002828B8"/>
    <w:rsid w:val="0028291E"/>
    <w:rsid w:val="002832E0"/>
    <w:rsid w:val="00293154"/>
    <w:rsid w:val="002B4714"/>
    <w:rsid w:val="002B4BE9"/>
    <w:rsid w:val="002C20F1"/>
    <w:rsid w:val="002C68A5"/>
    <w:rsid w:val="002E7D1D"/>
    <w:rsid w:val="00306F0D"/>
    <w:rsid w:val="003114AD"/>
    <w:rsid w:val="00315CC1"/>
    <w:rsid w:val="00331FC5"/>
    <w:rsid w:val="003327F1"/>
    <w:rsid w:val="00334922"/>
    <w:rsid w:val="00354996"/>
    <w:rsid w:val="00356465"/>
    <w:rsid w:val="00363946"/>
    <w:rsid w:val="003B5A31"/>
    <w:rsid w:val="003C19F5"/>
    <w:rsid w:val="003C44E6"/>
    <w:rsid w:val="00401401"/>
    <w:rsid w:val="00413118"/>
    <w:rsid w:val="0041759F"/>
    <w:rsid w:val="004412E7"/>
    <w:rsid w:val="00454407"/>
    <w:rsid w:val="004738C1"/>
    <w:rsid w:val="00480402"/>
    <w:rsid w:val="00481328"/>
    <w:rsid w:val="00492B2B"/>
    <w:rsid w:val="004B1C9D"/>
    <w:rsid w:val="004C28DF"/>
    <w:rsid w:val="004D27AC"/>
    <w:rsid w:val="004D5213"/>
    <w:rsid w:val="004D76D1"/>
    <w:rsid w:val="004D7989"/>
    <w:rsid w:val="004E17D2"/>
    <w:rsid w:val="004F4483"/>
    <w:rsid w:val="00503F1C"/>
    <w:rsid w:val="0052120D"/>
    <w:rsid w:val="00522F3C"/>
    <w:rsid w:val="00536260"/>
    <w:rsid w:val="00553590"/>
    <w:rsid w:val="00566ABF"/>
    <w:rsid w:val="00573E68"/>
    <w:rsid w:val="005801FE"/>
    <w:rsid w:val="0059276A"/>
    <w:rsid w:val="0059298B"/>
    <w:rsid w:val="005C22FC"/>
    <w:rsid w:val="005D7A27"/>
    <w:rsid w:val="005E0C58"/>
    <w:rsid w:val="005E72A3"/>
    <w:rsid w:val="005E78DA"/>
    <w:rsid w:val="0060265A"/>
    <w:rsid w:val="00605C9E"/>
    <w:rsid w:val="00614D94"/>
    <w:rsid w:val="00626AD4"/>
    <w:rsid w:val="006308A3"/>
    <w:rsid w:val="006471ED"/>
    <w:rsid w:val="00647FF2"/>
    <w:rsid w:val="00651FBE"/>
    <w:rsid w:val="0066321C"/>
    <w:rsid w:val="00683CD3"/>
    <w:rsid w:val="00691E6E"/>
    <w:rsid w:val="00695C23"/>
    <w:rsid w:val="006D766B"/>
    <w:rsid w:val="006E0753"/>
    <w:rsid w:val="006E745B"/>
    <w:rsid w:val="00713BED"/>
    <w:rsid w:val="00715837"/>
    <w:rsid w:val="007230DB"/>
    <w:rsid w:val="0073258C"/>
    <w:rsid w:val="007335E4"/>
    <w:rsid w:val="00735FE1"/>
    <w:rsid w:val="00740B9E"/>
    <w:rsid w:val="00740F22"/>
    <w:rsid w:val="0074156B"/>
    <w:rsid w:val="00750A3F"/>
    <w:rsid w:val="00752255"/>
    <w:rsid w:val="00753A28"/>
    <w:rsid w:val="0075568A"/>
    <w:rsid w:val="00765B68"/>
    <w:rsid w:val="00766875"/>
    <w:rsid w:val="00767060"/>
    <w:rsid w:val="00767440"/>
    <w:rsid w:val="00772480"/>
    <w:rsid w:val="00785C6C"/>
    <w:rsid w:val="007B6C56"/>
    <w:rsid w:val="007C11D8"/>
    <w:rsid w:val="007D27D8"/>
    <w:rsid w:val="007F54D8"/>
    <w:rsid w:val="00805B19"/>
    <w:rsid w:val="008073A5"/>
    <w:rsid w:val="008115A4"/>
    <w:rsid w:val="00815C9D"/>
    <w:rsid w:val="008500BC"/>
    <w:rsid w:val="00863B7A"/>
    <w:rsid w:val="008663AC"/>
    <w:rsid w:val="00875870"/>
    <w:rsid w:val="008B61C6"/>
    <w:rsid w:val="008C11A5"/>
    <w:rsid w:val="008C5F1F"/>
    <w:rsid w:val="008E1217"/>
    <w:rsid w:val="008E40A3"/>
    <w:rsid w:val="008F6D98"/>
    <w:rsid w:val="0090052A"/>
    <w:rsid w:val="00901DC6"/>
    <w:rsid w:val="00904281"/>
    <w:rsid w:val="00910B1E"/>
    <w:rsid w:val="0091264E"/>
    <w:rsid w:val="00923557"/>
    <w:rsid w:val="009318B5"/>
    <w:rsid w:val="009445FD"/>
    <w:rsid w:val="00954C26"/>
    <w:rsid w:val="00955F22"/>
    <w:rsid w:val="009662C6"/>
    <w:rsid w:val="009714F6"/>
    <w:rsid w:val="009A7D40"/>
    <w:rsid w:val="009B2CBF"/>
    <w:rsid w:val="009C36F3"/>
    <w:rsid w:val="009C390E"/>
    <w:rsid w:val="009D262A"/>
    <w:rsid w:val="009F252A"/>
    <w:rsid w:val="009F3541"/>
    <w:rsid w:val="00A07B9A"/>
    <w:rsid w:val="00A14C94"/>
    <w:rsid w:val="00A26C55"/>
    <w:rsid w:val="00A41E8C"/>
    <w:rsid w:val="00A448CF"/>
    <w:rsid w:val="00A50759"/>
    <w:rsid w:val="00A51DF9"/>
    <w:rsid w:val="00A549DE"/>
    <w:rsid w:val="00A61118"/>
    <w:rsid w:val="00A63310"/>
    <w:rsid w:val="00A739D9"/>
    <w:rsid w:val="00A77C5F"/>
    <w:rsid w:val="00A810F6"/>
    <w:rsid w:val="00A95A58"/>
    <w:rsid w:val="00AC6E42"/>
    <w:rsid w:val="00AE6A7B"/>
    <w:rsid w:val="00AF165A"/>
    <w:rsid w:val="00AF3EA8"/>
    <w:rsid w:val="00B24E90"/>
    <w:rsid w:val="00B47750"/>
    <w:rsid w:val="00B63ECC"/>
    <w:rsid w:val="00B65E86"/>
    <w:rsid w:val="00B872B2"/>
    <w:rsid w:val="00B90892"/>
    <w:rsid w:val="00BB01A3"/>
    <w:rsid w:val="00BC045D"/>
    <w:rsid w:val="00BC2AA9"/>
    <w:rsid w:val="00BC2C4F"/>
    <w:rsid w:val="00BD14FD"/>
    <w:rsid w:val="00BD2402"/>
    <w:rsid w:val="00BD2C94"/>
    <w:rsid w:val="00BD663D"/>
    <w:rsid w:val="00BD67C8"/>
    <w:rsid w:val="00BE3108"/>
    <w:rsid w:val="00BF1488"/>
    <w:rsid w:val="00BF3965"/>
    <w:rsid w:val="00BF5C97"/>
    <w:rsid w:val="00C02A1A"/>
    <w:rsid w:val="00C04E0D"/>
    <w:rsid w:val="00C25E19"/>
    <w:rsid w:val="00C26000"/>
    <w:rsid w:val="00C26985"/>
    <w:rsid w:val="00C4045F"/>
    <w:rsid w:val="00C41D16"/>
    <w:rsid w:val="00C613D7"/>
    <w:rsid w:val="00C71298"/>
    <w:rsid w:val="00CC6669"/>
    <w:rsid w:val="00CD10B1"/>
    <w:rsid w:val="00CF1B25"/>
    <w:rsid w:val="00CF7F34"/>
    <w:rsid w:val="00D21509"/>
    <w:rsid w:val="00D21F75"/>
    <w:rsid w:val="00D42C1E"/>
    <w:rsid w:val="00D44C9C"/>
    <w:rsid w:val="00D537F8"/>
    <w:rsid w:val="00D611F2"/>
    <w:rsid w:val="00D61533"/>
    <w:rsid w:val="00D61E35"/>
    <w:rsid w:val="00D65677"/>
    <w:rsid w:val="00D94D88"/>
    <w:rsid w:val="00DB3C82"/>
    <w:rsid w:val="00DD0D80"/>
    <w:rsid w:val="00DE09E0"/>
    <w:rsid w:val="00E12E40"/>
    <w:rsid w:val="00E51374"/>
    <w:rsid w:val="00E67804"/>
    <w:rsid w:val="00E70A5A"/>
    <w:rsid w:val="00E726C9"/>
    <w:rsid w:val="00E87FA0"/>
    <w:rsid w:val="00EB18DE"/>
    <w:rsid w:val="00EC3D4B"/>
    <w:rsid w:val="00ED270D"/>
    <w:rsid w:val="00ED4E2F"/>
    <w:rsid w:val="00EE185D"/>
    <w:rsid w:val="00EF4183"/>
    <w:rsid w:val="00F0467E"/>
    <w:rsid w:val="00F11352"/>
    <w:rsid w:val="00F23885"/>
    <w:rsid w:val="00F34EBD"/>
    <w:rsid w:val="00F55AED"/>
    <w:rsid w:val="00F67171"/>
    <w:rsid w:val="00F82B00"/>
    <w:rsid w:val="00FA2605"/>
    <w:rsid w:val="00FA52F6"/>
    <w:rsid w:val="00FC028E"/>
    <w:rsid w:val="00FC136F"/>
    <w:rsid w:val="00FD46DD"/>
    <w:rsid w:val="00FE17B4"/>
    <w:rsid w:val="04FE397C"/>
    <w:rsid w:val="05F25272"/>
    <w:rsid w:val="07AC40CA"/>
    <w:rsid w:val="07E3591F"/>
    <w:rsid w:val="0AC8214B"/>
    <w:rsid w:val="0ADB1546"/>
    <w:rsid w:val="0C4B7CA1"/>
    <w:rsid w:val="0DC40907"/>
    <w:rsid w:val="0E3015D7"/>
    <w:rsid w:val="0F8B2F3A"/>
    <w:rsid w:val="11FC0F80"/>
    <w:rsid w:val="12BE53D5"/>
    <w:rsid w:val="12E52DE8"/>
    <w:rsid w:val="12F410F8"/>
    <w:rsid w:val="15D241DC"/>
    <w:rsid w:val="1D3217D6"/>
    <w:rsid w:val="1DCD471E"/>
    <w:rsid w:val="1EA45D71"/>
    <w:rsid w:val="20DC29B8"/>
    <w:rsid w:val="210C55F9"/>
    <w:rsid w:val="21843C8D"/>
    <w:rsid w:val="225F1047"/>
    <w:rsid w:val="24092228"/>
    <w:rsid w:val="25FF38E2"/>
    <w:rsid w:val="28212DFF"/>
    <w:rsid w:val="2A172D9D"/>
    <w:rsid w:val="2A21112E"/>
    <w:rsid w:val="2B3012EB"/>
    <w:rsid w:val="2B435C33"/>
    <w:rsid w:val="2C1003EC"/>
    <w:rsid w:val="2E501B4E"/>
    <w:rsid w:val="31E57E30"/>
    <w:rsid w:val="32D33B70"/>
    <w:rsid w:val="341E2BCF"/>
    <w:rsid w:val="36AC1670"/>
    <w:rsid w:val="3A622986"/>
    <w:rsid w:val="3A9643BE"/>
    <w:rsid w:val="3E1C71F6"/>
    <w:rsid w:val="3F5000A9"/>
    <w:rsid w:val="3FBB141E"/>
    <w:rsid w:val="40A94CA7"/>
    <w:rsid w:val="44681066"/>
    <w:rsid w:val="49080809"/>
    <w:rsid w:val="4A975282"/>
    <w:rsid w:val="4C043151"/>
    <w:rsid w:val="4D6A03D0"/>
    <w:rsid w:val="4E3C5893"/>
    <w:rsid w:val="4FB8497E"/>
    <w:rsid w:val="4FEC6DC4"/>
    <w:rsid w:val="50766910"/>
    <w:rsid w:val="50B92EC4"/>
    <w:rsid w:val="53634308"/>
    <w:rsid w:val="546B750E"/>
    <w:rsid w:val="58553FF6"/>
    <w:rsid w:val="5B3B333C"/>
    <w:rsid w:val="5D6969BB"/>
    <w:rsid w:val="66087DBB"/>
    <w:rsid w:val="67A16606"/>
    <w:rsid w:val="6AEB5CB9"/>
    <w:rsid w:val="6C662BE4"/>
    <w:rsid w:val="6C9E3454"/>
    <w:rsid w:val="6CA57000"/>
    <w:rsid w:val="6D0914F3"/>
    <w:rsid w:val="6E03170B"/>
    <w:rsid w:val="6E393DE4"/>
    <w:rsid w:val="75621295"/>
    <w:rsid w:val="77CA15BE"/>
    <w:rsid w:val="783E16DD"/>
    <w:rsid w:val="7A8D4E21"/>
    <w:rsid w:val="7AAC1DDB"/>
    <w:rsid w:val="7C5A24E6"/>
    <w:rsid w:val="7D79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8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6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5E0AD-3890-483D-99EE-4B6FBEFE30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2</Pages>
  <Words>1097</Words>
  <Characters>1276</Characters>
  <Lines>10</Lines>
  <Paragraphs>2</Paragraphs>
  <TotalTime>58</TotalTime>
  <ScaleCrop>false</ScaleCrop>
  <LinksUpToDate>false</LinksUpToDate>
  <CharactersWithSpaces>1283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2019-02-26T09:24:00Z</dcterms:created>
  <dc:creator>User</dc:creator>
  <cp:lastModifiedBy>动感时差</cp:lastModifiedBy>
  <cp:lastPrinted>2019-03-23T08:13:00Z</cp:lastPrinted>
  <dcterms:modified xsi:type="dcterms:W3CDTF">2025-02-10T06:11:38Z</dcterms:modified>
  <dc:title>外部尺寸：1732*845*935</dc:title>
  <cp:revision>222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74B3F81C79F24A9591C3391D8C8414D6_13</vt:lpwstr>
  </property>
</Properties>
</file>