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42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120"/>
        <w:gridCol w:w="54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功能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技术参数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产品型号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BK-AutoHS96Pro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整机功能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原管上机+样本分杯+核酸提取+PCR体系构建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样本通量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*处理速度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日处理量≥7000管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*上样方式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流动上样，单次样本容量96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*耗材添加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流动上耗材，运行不停机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探液方案</w:t>
            </w:r>
          </w:p>
        </w:tc>
        <w:tc>
          <w:tcPr>
            <w:tcW w:w="5479" w:type="dxa"/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气压式液面探测方案，堵针智能检测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Tip头用量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每个样本仅需2-3个Tip头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Tip位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*加样量</w:t>
            </w:r>
          </w:p>
        </w:tc>
        <w:tc>
          <w:tcPr>
            <w:tcW w:w="5479" w:type="dxa"/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2-1000ul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加样针规格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50μL,200μL,1000μL可选，一次性黑色导电针，带滤芯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加样精度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20μL，CV≤2.0%，准确度≤5.0%，针规格50μL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0" w:type="dxa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200μL，CV≤1.0%，准确度≤2.5%，针规格1000μL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0" w:type="dxa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1000μL，CV≤0.5%，准确度≤1.0%，针规格1000μL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采样管适配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适配常规 5mL、 10mL、 20/30mL 病毒采样管（通过更换适配器）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机械臂</w:t>
            </w:r>
          </w:p>
        </w:tc>
        <w:tc>
          <w:tcPr>
            <w:tcW w:w="5479" w:type="dxa"/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4个，2个加样臂，1个移板臂，1个拧盖夹爪臂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加样通道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4+4，分杯舱4加样通道，提取舱4加样通道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核酸提取方式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磁珠法、磁棒式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保护功能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开机自检、高温报警、过温保护、取针和脱针保护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消毒与去污染方式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UV灯（分杯舱+提取仓+提取区），多方位消杀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声光报警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有（红蓝双色闪烁）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防滴板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气溶胶清除装置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负压值：-10Pa～-20Pa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0" w:type="dxa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79" w:type="dxa"/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内置多重气溶胶清除装置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远程升级功能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具有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照明灯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4000k色温照明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条码扫描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选配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接口方式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USB口、以太网接口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使用电源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AC110或220V 50Hz/60Hz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触控屏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2个10.1英寸电容触控屏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软件系统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便于操作，功能完善。开放系统，可软件开放，LIS（选配）、 LIMS（选配）等系统对接。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功率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dxa"/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21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尺寸</w:t>
            </w:r>
          </w:p>
        </w:tc>
        <w:tc>
          <w:tcPr>
            <w:tcW w:w="547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2520*750*1900mm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34D452"/>
    <w:multiLevelType w:val="singleLevel"/>
    <w:tmpl w:val="4F34D45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yNTg3ZGNlOTM4ODUwN2RmYmM4MTU0OTFmM2MwMTEifQ=="/>
  </w:docVars>
  <w:rsids>
    <w:rsidRoot w:val="00000000"/>
    <w:rsid w:val="53E5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501</Words>
  <Characters>672</Characters>
  <Lines>0</Lines>
  <Paragraphs>0</Paragraphs>
  <TotalTime>1</TotalTime>
  <ScaleCrop>false</ScaleCrop>
  <LinksUpToDate>false</LinksUpToDate>
  <CharactersWithSpaces>679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2022-12-20T09:01:33Z</dcterms:created>
  <dc:creator>cheny</dc:creator>
  <cp:lastModifiedBy>　　　　　　　　</cp:lastModifiedBy>
  <dcterms:modified xsi:type="dcterms:W3CDTF">2022-12-20T09:03:27Z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732882CEE6B940C89B1FB3B7D3B902AE</vt:lpwstr>
  </property>
</Properties>
</file>