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D214DDD"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BPR系列医用冷藏箱技术参数</w:t>
      </w:r>
    </w:p>
    <w:p w14:paraId="551A06AC">
      <w:pPr>
        <w:jc w:val="center"/>
        <w:rPr>
          <w:rFonts w:ascii="微软雅黑" w:hAnsi="微软雅黑" w:eastAsia="微软雅黑" w:cs="微软雅黑"/>
          <w:b/>
          <w:sz w:val="22"/>
          <w:szCs w:val="22"/>
          <w:highlight w:val="none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---适用型号BPR-5V118</w:t>
      </w:r>
    </w:p>
    <w:p w14:paraId="649F9F07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 w14:paraId="629A7A93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1、箱体外壳采用优质喷涂钢板；</w:t>
      </w:r>
    </w:p>
    <w:p w14:paraId="622969D9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2、内箱采用压花铝板；</w:t>
      </w:r>
    </w:p>
    <w:p w14:paraId="0F091A87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 w14:paraId="751E9265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 w14:paraId="09C3482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2、精准的电子温度控制，显示精度达到0.1℃；</w:t>
      </w:r>
    </w:p>
    <w:p w14:paraId="71BB9B1F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 w14:paraId="33A0A26E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*4、标配USB存储模块，每月可存8000条，超限后数据滚动覆盖，最多可保存10年（120个月）数据；</w:t>
      </w:r>
    </w:p>
    <w:p w14:paraId="01A3718B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*5、优秀的制冷布局，箱内温度稳定在2℃~8℃范围内；</w:t>
      </w:r>
    </w:p>
    <w:p w14:paraId="25A9BE80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6、可靠的温度控制，提供试剂、药品、样本所需的存储环境。</w:t>
      </w:r>
    </w:p>
    <w:p w14:paraId="7198D00E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 w14:paraId="2E18E4FD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1、内藏板管</w:t>
      </w:r>
      <w:r>
        <w:rPr>
          <w:rFonts w:ascii="微软雅黑" w:hAnsi="微软雅黑" w:eastAsia="微软雅黑" w:cs="微软雅黑"/>
          <w:szCs w:val="21"/>
          <w:highlight w:val="none"/>
        </w:rPr>
        <w:t>式</w:t>
      </w:r>
      <w:r>
        <w:rPr>
          <w:rFonts w:hint="eastAsia" w:ascii="微软雅黑" w:hAnsi="微软雅黑" w:eastAsia="微软雅黑" w:cs="微软雅黑"/>
          <w:szCs w:val="21"/>
          <w:highlight w:val="none"/>
        </w:rPr>
        <w:t>蒸发器配合独特的循环风冷系统设计，确保冷藏箱内部温度恒定；</w:t>
      </w:r>
    </w:p>
    <w:p w14:paraId="3CABCCC1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2、高密度保温发泡层采用环保聚氨酯发泡剂，保温效果好。</w:t>
      </w:r>
    </w:p>
    <w:p w14:paraId="2E8FD8DC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 w14:paraId="0D5E2969">
      <w:pPr>
        <w:spacing w:line="400" w:lineRule="exact"/>
        <w:ind w:right="-92" w:rightChars="-44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*1、具备箱内高低温报警、传感器故障报警、断电报警（支持8小时）、开关门异常报警功能；</w:t>
      </w:r>
    </w:p>
    <w:p w14:paraId="7CC7F1B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*2、具备声音蜂鸣和灯光闪烁双重报警方式；</w:t>
      </w:r>
    </w:p>
    <w:p w14:paraId="44A6AD4E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*3、温控器测点故障安全运行模式（显示传感器和控制传感器互为备份）；</w:t>
      </w:r>
    </w:p>
    <w:p w14:paraId="07D1BBB6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*4、密码保护功能，防止随意调整运行参数；</w:t>
      </w:r>
    </w:p>
    <w:p w14:paraId="2A2178B5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*5、断电保护：冷藏箱延时启动功能，避免电网恢复供电时多台设备同时导致断路器保护。</w:t>
      </w:r>
    </w:p>
    <w:p w14:paraId="066EF515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 w14:paraId="17AB650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1、安全门锁设计，确保存放物品安全；</w:t>
      </w:r>
    </w:p>
    <w:p w14:paraId="1DA22B50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2、数字显示便于观察；</w:t>
      </w:r>
    </w:p>
    <w:p w14:paraId="2A2A85E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*3、高度可调节搁架设计，适用于存储不同高度的物品；</w:t>
      </w:r>
    </w:p>
    <w:p w14:paraId="3BDC5AD8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*4、双层中空电加热膜玻璃门，设备运行时无凝露；</w:t>
      </w:r>
    </w:p>
    <w:p w14:paraId="3E0DEFC2">
      <w:pPr>
        <w:numPr>
          <w:ilvl w:val="0"/>
          <w:numId w:val="1"/>
        </w:numPr>
        <w:spacing w:line="400" w:lineRule="exact"/>
        <w:rPr>
          <w:rFonts w:hint="eastAsia"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内置LED节能照明灯，开关门自动点亮或熄灭，方便观察箱内物品</w:t>
      </w:r>
      <w:r>
        <w:rPr>
          <w:rFonts w:hint="eastAsia" w:ascii="微软雅黑" w:hAnsi="微软雅黑" w:eastAsia="微软雅黑" w:cs="微软雅黑"/>
          <w:szCs w:val="21"/>
          <w:highlight w:val="none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  <w:highlight w:val="none"/>
        </w:rPr>
        <w:t>并设有独立照明开关按键</w:t>
      </w:r>
      <w:r>
        <w:rPr>
          <w:rFonts w:hint="eastAsia" w:ascii="微软雅黑" w:hAnsi="微软雅黑" w:eastAsia="微软雅黑" w:cs="微软雅黑"/>
          <w:szCs w:val="21"/>
          <w:highlight w:val="none"/>
          <w:lang w:eastAsia="zh-CN"/>
        </w:rPr>
        <w:t>；</w:t>
      </w:r>
    </w:p>
    <w:p w14:paraId="235FA68D">
      <w:pPr>
        <w:numPr>
          <w:ilvl w:val="0"/>
          <w:numId w:val="1"/>
        </w:num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标配测试孔，方便用户监测或实验采集数据</w:t>
      </w:r>
      <w:r>
        <w:rPr>
          <w:rFonts w:hint="eastAsia" w:ascii="微软雅黑" w:hAnsi="微软雅黑" w:eastAsia="微软雅黑" w:cs="微软雅黑"/>
          <w:szCs w:val="21"/>
          <w:highlight w:val="none"/>
          <w:lang w:eastAsia="zh-CN"/>
        </w:rPr>
        <w:t>。</w:t>
      </w:r>
      <w:r>
        <w:rPr>
          <w:rFonts w:hint="eastAsia" w:ascii="微软雅黑" w:hAnsi="微软雅黑" w:eastAsia="微软雅黑" w:cs="微软雅黑"/>
          <w:szCs w:val="21"/>
          <w:highlight w:val="none"/>
        </w:rPr>
        <w:br w:type="page"/>
      </w:r>
    </w:p>
    <w:p w14:paraId="42BC0EC5"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技术参数：</w:t>
      </w:r>
    </w:p>
    <w:tbl>
      <w:tblPr>
        <w:tblStyle w:val="5"/>
        <w:tblW w:w="836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3411"/>
        <w:gridCol w:w="3870"/>
      </w:tblGrid>
      <w:tr w14:paraId="3EAC6F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66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博科冷链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751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F0"/>
            <w:vAlign w:val="center"/>
          </w:tcPr>
          <w:p w14:paraId="0925B82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none"/>
              </w:rPr>
            </w:pPr>
            <w:r>
              <w:rPr>
                <w:rStyle w:val="14"/>
                <w:rFonts w:hint="default"/>
                <w:highlight w:val="none"/>
              </w:rPr>
              <w:t>BPR-5V118</w:t>
            </w:r>
          </w:p>
        </w:tc>
      </w:tr>
      <w:tr w14:paraId="0B890D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448BE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F77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78D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394460" cy="1515110"/>
                  <wp:effectExtent l="0" t="0" r="0" b="0"/>
                  <wp:docPr id="205828" name="图片 3" descr="BPR-5V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28" name="图片 3" descr="BPR-5V118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515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5DFA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0D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技术参数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EC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类型（搁架/抽屉）/材质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54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搁架/钢丝浸塑</w:t>
            </w:r>
          </w:p>
        </w:tc>
      </w:tr>
      <w:tr w14:paraId="459767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25A60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4D4D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搁架数量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3C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</w:t>
            </w:r>
          </w:p>
        </w:tc>
      </w:tr>
      <w:tr w14:paraId="3254E3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4970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43B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制冷方式（风冷/直冷）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CC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风冷</w:t>
            </w:r>
          </w:p>
        </w:tc>
      </w:tr>
      <w:tr w14:paraId="427D01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C9D7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AA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除霜方式（自动/手动）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F52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0"/>
                <w:highlight w:val="none"/>
              </w:rPr>
              <w:t>自动</w:t>
            </w:r>
          </w:p>
        </w:tc>
      </w:tr>
      <w:tr w14:paraId="4209B1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60C4A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B6AC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制冷剂/g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F4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R600a/22g</w:t>
            </w:r>
          </w:p>
        </w:tc>
      </w:tr>
      <w:tr w14:paraId="672F7E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9972A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FC6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噪音级别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0B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55dB（A）</w:t>
            </w:r>
          </w:p>
        </w:tc>
      </w:tr>
      <w:tr w14:paraId="08791C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D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AE8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环温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55D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10~32℃</w:t>
            </w:r>
          </w:p>
        </w:tc>
      </w:tr>
      <w:tr w14:paraId="6EA014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D4C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8B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温度范围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EF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2～8℃</w:t>
            </w:r>
          </w:p>
        </w:tc>
      </w:tr>
      <w:tr w14:paraId="17FA97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B90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控制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A1AB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蒸发器类型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F3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内藏板管式</w:t>
            </w:r>
          </w:p>
        </w:tc>
      </w:tr>
      <w:tr w14:paraId="16852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E93A4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56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蒸发器材料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9A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铝管铝板</w:t>
            </w:r>
          </w:p>
        </w:tc>
      </w:tr>
      <w:tr w14:paraId="7BFE5D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B5CB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26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冷凝器类型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1F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丝管式</w:t>
            </w:r>
          </w:p>
        </w:tc>
      </w:tr>
      <w:tr w14:paraId="1DCFD7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BC11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627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冷凝器材料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72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邦迪管</w:t>
            </w:r>
          </w:p>
        </w:tc>
      </w:tr>
      <w:tr w14:paraId="46102C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D66B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D9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传感器类型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DE26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highlight w:val="none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  <w:t>NTC</w:t>
            </w:r>
          </w:p>
        </w:tc>
      </w:tr>
      <w:tr w14:paraId="4B2C45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3781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E3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6A71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电子温控</w:t>
            </w:r>
          </w:p>
        </w:tc>
      </w:tr>
      <w:tr w14:paraId="50AFD0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3D2B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80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00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  <w:lang w:val="en-US" w:eastAsia="zh-CN"/>
              </w:rPr>
              <w:t>管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</w:t>
            </w:r>
          </w:p>
        </w:tc>
      </w:tr>
      <w:tr w14:paraId="3E826E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D7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电制参数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FC4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电压/频率（V/Hz)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B20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220/50、220/60、110/60</w:t>
            </w:r>
          </w:p>
        </w:tc>
      </w:tr>
      <w:tr w14:paraId="160950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1803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83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4E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220</w:t>
            </w:r>
          </w:p>
        </w:tc>
      </w:tr>
      <w:tr w14:paraId="4F44AA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15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材质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E51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内部材料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416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压花铝板</w:t>
            </w:r>
          </w:p>
        </w:tc>
      </w:tr>
      <w:tr w14:paraId="4B690A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38764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D5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外部材料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E2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sz w:val="20"/>
                <w:highlight w:val="none"/>
              </w:rPr>
              <w:t>喷涂钢板</w:t>
            </w:r>
          </w:p>
        </w:tc>
      </w:tr>
      <w:tr w14:paraId="18B18D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8AB1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8C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隔热层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998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聚氨酯环戊烷发泡</w:t>
            </w:r>
          </w:p>
        </w:tc>
      </w:tr>
      <w:tr w14:paraId="0368F6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7D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尺寸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1A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有效容积（L)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CD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118</w:t>
            </w:r>
          </w:p>
        </w:tc>
      </w:tr>
      <w:tr w14:paraId="357002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7BD0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71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净重/毛重（kg)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B13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44/57</w:t>
            </w:r>
          </w:p>
        </w:tc>
      </w:tr>
      <w:tr w14:paraId="579F85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0E4F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AF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外部尺寸（宽*深*高)(mm)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E90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500×550×1300</w:t>
            </w:r>
          </w:p>
        </w:tc>
      </w:tr>
      <w:tr w14:paraId="72A5B2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8B7C1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521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内部尺寸（宽*深*高)(mm)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6D6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420×385×770</w:t>
            </w:r>
          </w:p>
        </w:tc>
      </w:tr>
      <w:tr w14:paraId="5BD94C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7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A95A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03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包装尺寸（宽*深*高）（mm)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A2C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610×620×1510</w:t>
            </w:r>
          </w:p>
        </w:tc>
      </w:tr>
      <w:tr w14:paraId="31E3DD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56A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报警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B5DB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高低温报警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FE3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03CDF3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46D95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CBF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2B67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21A058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971B9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7B7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温控器故障报警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689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1615B6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F6939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C69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门开关报警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D6C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7FD646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E7700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D01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断电报警时长（h）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C43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8</w:t>
            </w:r>
          </w:p>
        </w:tc>
      </w:tr>
      <w:tr w14:paraId="2B8344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1E1C0">
            <w:pPr>
              <w:jc w:val="center"/>
              <w:rPr>
                <w:rFonts w:hint="eastAsia" w:ascii="宋体" w:hAnsi="宋体" w:eastAsia="宋体" w:cs="宋体"/>
                <w:color w:val="00000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highlight w:val="none"/>
                <w:lang w:val="en-US" w:eastAsia="zh-CN"/>
              </w:rPr>
              <w:t>附件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91F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调平脚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D1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标配</w:t>
            </w:r>
          </w:p>
        </w:tc>
      </w:tr>
      <w:tr w14:paraId="259415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4D1B7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F1A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外门/类型</w:t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6EB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1/电加热玻璃门</w:t>
            </w:r>
          </w:p>
        </w:tc>
      </w:tr>
      <w:tr w14:paraId="39BC19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16EEB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384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外门锁扣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379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</w:t>
            </w:r>
          </w:p>
        </w:tc>
      </w:tr>
      <w:tr w14:paraId="5A7CE4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62C33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626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灯（LED/荧光灯)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9C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LED</w:t>
            </w:r>
          </w:p>
        </w:tc>
      </w:tr>
      <w:tr w14:paraId="5BD20B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6F31B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7FC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USB 接口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D94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</w:t>
            </w:r>
          </w:p>
        </w:tc>
      </w:tr>
      <w:tr w14:paraId="589B09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C6FD7"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D6A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  <w:lang w:val="en-US" w:eastAsia="zh-CN"/>
              </w:rPr>
              <w:t>测试孔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76F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 w14:paraId="36C73C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DE2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其他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7ED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认证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B1C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9001/13485</w:t>
            </w:r>
          </w:p>
        </w:tc>
      </w:tr>
    </w:tbl>
    <w:p w14:paraId="3186529C"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</w:p>
    <w:sectPr>
      <w:headerReference r:id="rId3" w:type="default"/>
      <w:pgSz w:w="11906" w:h="16838"/>
      <w:pgMar w:top="1440" w:right="1706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499A0">
    <w:pPr>
      <w:pStyle w:val="4"/>
      <w:pBdr>
        <w:bottom w:val="thinThickThinSmallGap" w:color="auto" w:sz="18" w:space="1"/>
      </w:pBdr>
    </w:pPr>
    <w:r>
      <w:rPr>
        <w:rFonts w:hint="eastAsia"/>
      </w:rPr>
      <w:t>\\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51DECE"/>
    <w:multiLevelType w:val="singleLevel"/>
    <w:tmpl w:val="B151DECE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00172A27"/>
    <w:rsid w:val="00013C5E"/>
    <w:rsid w:val="00020CF3"/>
    <w:rsid w:val="000A39C3"/>
    <w:rsid w:val="000A79A1"/>
    <w:rsid w:val="000C4AAC"/>
    <w:rsid w:val="000E5F0D"/>
    <w:rsid w:val="001111DF"/>
    <w:rsid w:val="00135A57"/>
    <w:rsid w:val="00172A27"/>
    <w:rsid w:val="00176B73"/>
    <w:rsid w:val="00180EB7"/>
    <w:rsid w:val="001A2538"/>
    <w:rsid w:val="001D219A"/>
    <w:rsid w:val="001E54EF"/>
    <w:rsid w:val="001F6972"/>
    <w:rsid w:val="00207552"/>
    <w:rsid w:val="002463B7"/>
    <w:rsid w:val="00280538"/>
    <w:rsid w:val="0028133D"/>
    <w:rsid w:val="002828B8"/>
    <w:rsid w:val="00297937"/>
    <w:rsid w:val="002B4714"/>
    <w:rsid w:val="002B4BE9"/>
    <w:rsid w:val="002C20F1"/>
    <w:rsid w:val="002E5F2A"/>
    <w:rsid w:val="00306F0D"/>
    <w:rsid w:val="00315CC1"/>
    <w:rsid w:val="00316B5B"/>
    <w:rsid w:val="00331FC5"/>
    <w:rsid w:val="003327F1"/>
    <w:rsid w:val="00354996"/>
    <w:rsid w:val="00356465"/>
    <w:rsid w:val="003B5A31"/>
    <w:rsid w:val="003C0464"/>
    <w:rsid w:val="00413118"/>
    <w:rsid w:val="0043779D"/>
    <w:rsid w:val="00454407"/>
    <w:rsid w:val="004738C1"/>
    <w:rsid w:val="00492B2B"/>
    <w:rsid w:val="004D27AC"/>
    <w:rsid w:val="004D7989"/>
    <w:rsid w:val="004E17D2"/>
    <w:rsid w:val="004F4483"/>
    <w:rsid w:val="00522F3C"/>
    <w:rsid w:val="00536260"/>
    <w:rsid w:val="00562FC8"/>
    <w:rsid w:val="00566ABF"/>
    <w:rsid w:val="005801FE"/>
    <w:rsid w:val="0059298B"/>
    <w:rsid w:val="0059364D"/>
    <w:rsid w:val="005E0C58"/>
    <w:rsid w:val="005E72A3"/>
    <w:rsid w:val="005E78DA"/>
    <w:rsid w:val="00605C9E"/>
    <w:rsid w:val="006308A3"/>
    <w:rsid w:val="00637923"/>
    <w:rsid w:val="00642DBD"/>
    <w:rsid w:val="006471ED"/>
    <w:rsid w:val="006D309B"/>
    <w:rsid w:val="006E0753"/>
    <w:rsid w:val="006E745B"/>
    <w:rsid w:val="00713BED"/>
    <w:rsid w:val="007335E4"/>
    <w:rsid w:val="00740B9E"/>
    <w:rsid w:val="00766875"/>
    <w:rsid w:val="00767060"/>
    <w:rsid w:val="007B6C56"/>
    <w:rsid w:val="007C11D8"/>
    <w:rsid w:val="008073A5"/>
    <w:rsid w:val="00822004"/>
    <w:rsid w:val="008341E8"/>
    <w:rsid w:val="00853F3F"/>
    <w:rsid w:val="00857A7D"/>
    <w:rsid w:val="00875870"/>
    <w:rsid w:val="0088044E"/>
    <w:rsid w:val="008C11A5"/>
    <w:rsid w:val="00934D9C"/>
    <w:rsid w:val="00955F22"/>
    <w:rsid w:val="009A1DEE"/>
    <w:rsid w:val="00A07B9A"/>
    <w:rsid w:val="00A50759"/>
    <w:rsid w:val="00A605FA"/>
    <w:rsid w:val="00A63310"/>
    <w:rsid w:val="00A739D9"/>
    <w:rsid w:val="00A92143"/>
    <w:rsid w:val="00AA19BD"/>
    <w:rsid w:val="00AE16CD"/>
    <w:rsid w:val="00AF3EA8"/>
    <w:rsid w:val="00B46D83"/>
    <w:rsid w:val="00B47750"/>
    <w:rsid w:val="00B6226D"/>
    <w:rsid w:val="00B63ECC"/>
    <w:rsid w:val="00B65E86"/>
    <w:rsid w:val="00BA5D3D"/>
    <w:rsid w:val="00BC045D"/>
    <w:rsid w:val="00BC2AA9"/>
    <w:rsid w:val="00BC2C4F"/>
    <w:rsid w:val="00BD14FD"/>
    <w:rsid w:val="00BD663D"/>
    <w:rsid w:val="00BE3108"/>
    <w:rsid w:val="00BF1488"/>
    <w:rsid w:val="00BF5C97"/>
    <w:rsid w:val="00C04E0D"/>
    <w:rsid w:val="00C208AB"/>
    <w:rsid w:val="00C26985"/>
    <w:rsid w:val="00C4045F"/>
    <w:rsid w:val="00C613D7"/>
    <w:rsid w:val="00C71298"/>
    <w:rsid w:val="00CC2DA5"/>
    <w:rsid w:val="00CF1B25"/>
    <w:rsid w:val="00CF25FF"/>
    <w:rsid w:val="00CF3892"/>
    <w:rsid w:val="00D21F75"/>
    <w:rsid w:val="00D611F2"/>
    <w:rsid w:val="00E71376"/>
    <w:rsid w:val="00E726C9"/>
    <w:rsid w:val="00EB18DE"/>
    <w:rsid w:val="00EC3D4B"/>
    <w:rsid w:val="00F23885"/>
    <w:rsid w:val="00F34EBD"/>
    <w:rsid w:val="00F6253E"/>
    <w:rsid w:val="00F67171"/>
    <w:rsid w:val="00FA2605"/>
    <w:rsid w:val="00FD6236"/>
    <w:rsid w:val="01EB656D"/>
    <w:rsid w:val="01F134F3"/>
    <w:rsid w:val="033E2FE9"/>
    <w:rsid w:val="04A90F48"/>
    <w:rsid w:val="06685F78"/>
    <w:rsid w:val="09776735"/>
    <w:rsid w:val="0A391C3C"/>
    <w:rsid w:val="0E3015D7"/>
    <w:rsid w:val="11FC0F80"/>
    <w:rsid w:val="12D448C8"/>
    <w:rsid w:val="12EA6987"/>
    <w:rsid w:val="135B27AE"/>
    <w:rsid w:val="149D6519"/>
    <w:rsid w:val="15D241DC"/>
    <w:rsid w:val="18514580"/>
    <w:rsid w:val="186B3FFE"/>
    <w:rsid w:val="1C01605F"/>
    <w:rsid w:val="1C2A39EC"/>
    <w:rsid w:val="1CC21E23"/>
    <w:rsid w:val="1CCF4D6B"/>
    <w:rsid w:val="1CE26A11"/>
    <w:rsid w:val="1DDF09F0"/>
    <w:rsid w:val="1F7B4E8C"/>
    <w:rsid w:val="200D34F7"/>
    <w:rsid w:val="210C55F9"/>
    <w:rsid w:val="217E24CD"/>
    <w:rsid w:val="23F837B9"/>
    <w:rsid w:val="25D301B1"/>
    <w:rsid w:val="27CF671C"/>
    <w:rsid w:val="28BB61E6"/>
    <w:rsid w:val="299762D4"/>
    <w:rsid w:val="2A172D9D"/>
    <w:rsid w:val="2A21112E"/>
    <w:rsid w:val="2B3012EB"/>
    <w:rsid w:val="2D50610C"/>
    <w:rsid w:val="2DC76E7B"/>
    <w:rsid w:val="2E8E1CA7"/>
    <w:rsid w:val="2FA400B7"/>
    <w:rsid w:val="301D6BAD"/>
    <w:rsid w:val="32D33B70"/>
    <w:rsid w:val="33785DCA"/>
    <w:rsid w:val="34C06C13"/>
    <w:rsid w:val="35DA0499"/>
    <w:rsid w:val="35F979B9"/>
    <w:rsid w:val="38A13AF3"/>
    <w:rsid w:val="38B051DD"/>
    <w:rsid w:val="397E268F"/>
    <w:rsid w:val="3B1A73C3"/>
    <w:rsid w:val="3C6F3D71"/>
    <w:rsid w:val="3F8D5744"/>
    <w:rsid w:val="41181C3B"/>
    <w:rsid w:val="42D02437"/>
    <w:rsid w:val="43B01D3B"/>
    <w:rsid w:val="47076626"/>
    <w:rsid w:val="475D1E69"/>
    <w:rsid w:val="4A9401EE"/>
    <w:rsid w:val="4ADA20A4"/>
    <w:rsid w:val="4C0A123A"/>
    <w:rsid w:val="4C455203"/>
    <w:rsid w:val="50766910"/>
    <w:rsid w:val="50E4021B"/>
    <w:rsid w:val="539236F5"/>
    <w:rsid w:val="53B833F3"/>
    <w:rsid w:val="54D05743"/>
    <w:rsid w:val="579E4CE3"/>
    <w:rsid w:val="57DB573A"/>
    <w:rsid w:val="59C81998"/>
    <w:rsid w:val="5B3B333C"/>
    <w:rsid w:val="5BE94BF6"/>
    <w:rsid w:val="5C0E377E"/>
    <w:rsid w:val="5D812515"/>
    <w:rsid w:val="5D85535D"/>
    <w:rsid w:val="600B7FAE"/>
    <w:rsid w:val="62F21123"/>
    <w:rsid w:val="635C5A82"/>
    <w:rsid w:val="63974FB7"/>
    <w:rsid w:val="643D6876"/>
    <w:rsid w:val="648A3B7C"/>
    <w:rsid w:val="655E3EBB"/>
    <w:rsid w:val="661C092C"/>
    <w:rsid w:val="663B2E7F"/>
    <w:rsid w:val="664C4656"/>
    <w:rsid w:val="6667726B"/>
    <w:rsid w:val="67636E8A"/>
    <w:rsid w:val="681A7DD5"/>
    <w:rsid w:val="685261D9"/>
    <w:rsid w:val="68863F1E"/>
    <w:rsid w:val="69DD7064"/>
    <w:rsid w:val="6A842C09"/>
    <w:rsid w:val="6AEB5CB9"/>
    <w:rsid w:val="6C662BE4"/>
    <w:rsid w:val="6D0914F3"/>
    <w:rsid w:val="6D0D237B"/>
    <w:rsid w:val="6E00693D"/>
    <w:rsid w:val="6E03170B"/>
    <w:rsid w:val="6E393DE4"/>
    <w:rsid w:val="6FEE6136"/>
    <w:rsid w:val="73263829"/>
    <w:rsid w:val="742E3F95"/>
    <w:rsid w:val="7462249D"/>
    <w:rsid w:val="75066BFB"/>
    <w:rsid w:val="75347933"/>
    <w:rsid w:val="75621295"/>
    <w:rsid w:val="77CA15BE"/>
    <w:rsid w:val="780A6B7B"/>
    <w:rsid w:val="783E16DD"/>
    <w:rsid w:val="7AD56225"/>
    <w:rsid w:val="7B034450"/>
    <w:rsid w:val="7DF07724"/>
    <w:rsid w:val="7E287738"/>
    <w:rsid w:val="7E911430"/>
    <w:rsid w:val="7E9B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autoRedefine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8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61"/>
    <w:basedOn w:val="7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批注框文本 Char"/>
    <w:basedOn w:val="7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921</Words>
  <Characters>1060</Characters>
  <Lines>9</Lines>
  <Paragraphs>2</Paragraphs>
  <TotalTime>1</TotalTime>
  <ScaleCrop>false</ScaleCrop>
  <LinksUpToDate>false</LinksUpToDate>
  <CharactersWithSpaces>1061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2019-04-23T08:54:00Z</dcterms:created>
  <dc:creator>User</dc:creator>
  <cp:lastModifiedBy>树先生</cp:lastModifiedBy>
  <dcterms:modified xsi:type="dcterms:W3CDTF">2025-01-15T07:11:58Z</dcterms:modified>
  <dc:title>外部尺寸：1732*845*935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93AABACE77C34B2CA872D681BB2BCD21_13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